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202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年度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val="en-US" w:eastAsia="zh-CN"/>
        </w:rPr>
        <w:t>阳信县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招录公务员体检考察人选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eastAsia="zh-CN"/>
        </w:rPr>
        <w:t>名单</w:t>
      </w:r>
    </w:p>
    <w:bookmarkEnd w:id="0"/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center"/>
        <w:rPr>
          <w:rFonts w:eastAsia="仿宋_GB2312"/>
          <w:kern w:val="0"/>
          <w:sz w:val="34"/>
          <w:szCs w:val="34"/>
        </w:rPr>
      </w:pPr>
    </w:p>
    <w:tbl>
      <w:tblPr>
        <w:tblStyle w:val="5"/>
        <w:tblW w:w="93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7"/>
        <w:gridCol w:w="4080"/>
        <w:gridCol w:w="2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eastAsia="zh-CN"/>
              </w:rPr>
              <w:t>笔试准考证号</w:t>
            </w: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eastAsia="zh-CN"/>
              </w:rPr>
              <w:t>报考部门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eastAsia="zh-CN"/>
              </w:rPr>
              <w:t>报考职位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eastAsia="zh-CN"/>
              </w:rPr>
              <w:t>2301230304524</w:t>
            </w: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eastAsia="zh-CN"/>
              </w:rPr>
              <w:t>阳信县财政局机关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eastAsia="zh-CN"/>
              </w:rPr>
              <w:t>财务会计职位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/>
              </w:rPr>
              <w:t>2301231001223</w:t>
            </w: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/>
              </w:rPr>
              <w:t>阳信县市场监督管理局机关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/>
              </w:rPr>
              <w:t>市场监管职位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/>
              </w:rPr>
              <w:t>2301231002228</w:t>
            </w: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/>
              </w:rPr>
              <w:t>阳信县市场监督管理局机关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/>
              </w:rPr>
              <w:t>特种设备安全监察职位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/>
              </w:rPr>
              <w:t>2301231001605</w:t>
            </w: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/>
              </w:rPr>
              <w:t>阳信县市场监督管理局机关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/>
              </w:rPr>
              <w:t>信息化建设职位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/>
              </w:rPr>
              <w:t>2301230301024</w:t>
            </w: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/>
              </w:rPr>
              <w:t>中共阳信县委统一战线工作部机关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/>
              </w:rPr>
              <w:t>文秘与信息宣传职位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/>
              </w:rPr>
              <w:t>2301230403223</w:t>
            </w: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/>
              </w:rPr>
              <w:t>阳信县司法局水落坡司法所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/>
              </w:rPr>
              <w:t>司法行政职位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/>
              </w:rPr>
              <w:t>2301230403213</w:t>
            </w: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/>
              </w:rPr>
              <w:t>阳信县司法局流坡坞司法所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/>
              </w:rPr>
              <w:t>文秘与信息宣传职位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/>
              </w:rPr>
              <w:t>2301230400914</w:t>
            </w: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/>
              </w:rPr>
              <w:t>阳信县司法局洋湖司法所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/>
              </w:rPr>
              <w:t>司法行政职位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/>
              </w:rPr>
              <w:t>2301230503715</w:t>
            </w: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/>
              </w:rPr>
              <w:t>阳信县信城街道办事处机关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/>
              </w:rPr>
              <w:t>文秘与信息宣传职位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/>
              </w:rPr>
              <w:t>2301230403628</w:t>
            </w: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/>
              </w:rPr>
              <w:t>阳信县翟王镇人民政府机关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/>
              </w:rPr>
              <w:t>专职人民武装干部职位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/>
              </w:rPr>
              <w:t>2301230401607</w:t>
            </w: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/>
              </w:rPr>
              <w:t>阳信县商店镇人民政府机关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/>
              </w:rPr>
              <w:t>专职人民武装干部职位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/>
              </w:rPr>
              <w:t>2301230402821</w:t>
            </w: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/>
              </w:rPr>
              <w:t>阳信县商店镇人民政府机关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/>
              </w:rPr>
              <w:t>基层管理职位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/>
              </w:rPr>
              <w:t>2301230401616</w:t>
            </w: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/>
              </w:rPr>
              <w:t>阳信县洋湖乡人民政府机关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/>
              </w:rPr>
              <w:t>专职人民武装干部职位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/>
              </w:rPr>
              <w:t>2301230403821</w:t>
            </w: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/>
              </w:rPr>
              <w:t>阳信县洋湖乡人民政府机关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baseline"/>
                <w:lang w:val="en-US" w:eastAsia="zh-CN"/>
              </w:rPr>
              <w:t>基层管理职位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mNTJlOGRlYjE4Y2ZlOTVhMDRkMGQ1ZWFlOTA3YjkifQ=="/>
  </w:docVars>
  <w:rsids>
    <w:rsidRoot w:val="76330D80"/>
    <w:rsid w:val="7633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325</Words>
  <Characters>496</Characters>
  <Lines>0</Lines>
  <Paragraphs>0</Paragraphs>
  <TotalTime>1</TotalTime>
  <ScaleCrop>false</ScaleCrop>
  <LinksUpToDate>false</LinksUpToDate>
  <CharactersWithSpaces>496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2023-04-13T00:53:00Z</dcterms:created>
  <dc:creator>崔新东</dc:creator>
  <cp:lastModifiedBy>崔新东</cp:lastModifiedBy>
  <dcterms:modified xsi:type="dcterms:W3CDTF">2023-04-13T00:54:44Z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95942BB0D4A241B5A036C070D3580BE1_11</vt:lpwstr>
  </property>
</Properties>
</file>